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8062D" w14:textId="473A4837" w:rsidR="002E4FF6" w:rsidRDefault="002E4FF6" w:rsidP="002E4FF6">
      <w:pPr>
        <w:autoSpaceDE w:val="0"/>
        <w:autoSpaceDN w:val="0"/>
        <w:adjustRightInd w:val="0"/>
        <w:spacing w:after="0" w:line="240" w:lineRule="auto"/>
        <w:jc w:val="center"/>
        <w:rPr>
          <w:rFonts w:ascii="Tahoma" w:hAnsi="Tahoma" w:cs="Tahoma"/>
          <w:sz w:val="32"/>
          <w:szCs w:val="32"/>
        </w:rPr>
      </w:pPr>
      <w:r>
        <w:rPr>
          <w:rFonts w:ascii="Tahoma" w:hAnsi="Tahoma" w:cs="Tahoma"/>
          <w:sz w:val="32"/>
          <w:szCs w:val="32"/>
        </w:rPr>
        <w:t>19 Aug 1943 issue of the Lebanon Express, Lebanon OR</w:t>
      </w:r>
    </w:p>
    <w:p w14:paraId="51740F48" w14:textId="77777777" w:rsidR="002E4FF6" w:rsidRDefault="002E4FF6" w:rsidP="002E4FF6">
      <w:pPr>
        <w:autoSpaceDE w:val="0"/>
        <w:autoSpaceDN w:val="0"/>
        <w:adjustRightInd w:val="0"/>
        <w:spacing w:after="0" w:line="240" w:lineRule="auto"/>
        <w:rPr>
          <w:rFonts w:ascii="Tahoma" w:hAnsi="Tahoma" w:cs="Tahoma"/>
          <w:sz w:val="32"/>
          <w:szCs w:val="32"/>
        </w:rPr>
      </w:pPr>
    </w:p>
    <w:p w14:paraId="0506BC49" w14:textId="1521EC54" w:rsidR="002E4FF6" w:rsidRPr="002E4FF6" w:rsidRDefault="002E4FF6" w:rsidP="002E4FF6">
      <w:pPr>
        <w:autoSpaceDE w:val="0"/>
        <w:autoSpaceDN w:val="0"/>
        <w:adjustRightInd w:val="0"/>
        <w:spacing w:after="0" w:line="240" w:lineRule="auto"/>
        <w:rPr>
          <w:rFonts w:ascii="Tahoma" w:hAnsi="Tahoma" w:cs="Tahoma"/>
          <w:sz w:val="32"/>
          <w:szCs w:val="32"/>
        </w:rPr>
      </w:pPr>
      <w:r w:rsidRPr="002E4FF6">
        <w:rPr>
          <w:rFonts w:ascii="Tahoma" w:hAnsi="Tahoma" w:cs="Tahoma"/>
          <w:sz w:val="32"/>
          <w:szCs w:val="32"/>
        </w:rPr>
        <w:t> </w:t>
      </w:r>
    </w:p>
    <w:p w14:paraId="6E71F16B" w14:textId="77777777" w:rsidR="002E4FF6" w:rsidRPr="002E4FF6" w:rsidRDefault="002E4FF6" w:rsidP="002E4FF6">
      <w:pPr>
        <w:autoSpaceDE w:val="0"/>
        <w:autoSpaceDN w:val="0"/>
        <w:adjustRightInd w:val="0"/>
        <w:spacing w:after="0" w:line="240" w:lineRule="auto"/>
        <w:rPr>
          <w:rFonts w:ascii="Tahoma" w:hAnsi="Tahoma" w:cs="Tahoma"/>
          <w:sz w:val="32"/>
          <w:szCs w:val="32"/>
        </w:rPr>
      </w:pPr>
      <w:r w:rsidRPr="002E4FF6">
        <w:rPr>
          <w:rFonts w:ascii="Tahoma" w:hAnsi="Tahoma" w:cs="Tahoma"/>
          <w:sz w:val="32"/>
          <w:szCs w:val="32"/>
        </w:rPr>
        <w:t xml:space="preserve">     </w:t>
      </w:r>
      <w:proofErr w:type="spellStart"/>
      <w:r w:rsidRPr="002E4FF6">
        <w:rPr>
          <w:rFonts w:ascii="Tahoma" w:hAnsi="Tahoma" w:cs="Tahoma"/>
          <w:sz w:val="32"/>
          <w:szCs w:val="32"/>
        </w:rPr>
        <w:t>Genella</w:t>
      </w:r>
      <w:proofErr w:type="spellEnd"/>
      <w:r w:rsidRPr="002E4FF6">
        <w:rPr>
          <w:rFonts w:ascii="Tahoma" w:hAnsi="Tahoma" w:cs="Tahoma"/>
          <w:sz w:val="32"/>
          <w:szCs w:val="32"/>
        </w:rPr>
        <w:t xml:space="preserve"> G. Wilson, 67, died at her home in the Rock Hill community Monday morning.</w:t>
      </w:r>
    </w:p>
    <w:p w14:paraId="244778DA" w14:textId="77777777" w:rsidR="002E4FF6" w:rsidRPr="002E4FF6" w:rsidRDefault="002E4FF6" w:rsidP="002E4FF6">
      <w:pPr>
        <w:autoSpaceDE w:val="0"/>
        <w:autoSpaceDN w:val="0"/>
        <w:adjustRightInd w:val="0"/>
        <w:spacing w:after="0" w:line="240" w:lineRule="auto"/>
        <w:rPr>
          <w:rFonts w:ascii="Tahoma" w:hAnsi="Tahoma" w:cs="Tahoma"/>
          <w:sz w:val="32"/>
          <w:szCs w:val="32"/>
        </w:rPr>
      </w:pPr>
      <w:r w:rsidRPr="002E4FF6">
        <w:rPr>
          <w:rFonts w:ascii="Tahoma" w:hAnsi="Tahoma" w:cs="Tahoma"/>
          <w:sz w:val="32"/>
          <w:szCs w:val="32"/>
        </w:rPr>
        <w:t xml:space="preserve">     She was born in Kansas, June 17, 1878, and came to Oregon with her parents at the age of eight years.  She was married to Delbert Wilson Apr. 11, 1900 at </w:t>
      </w:r>
      <w:proofErr w:type="spellStart"/>
      <w:r w:rsidRPr="002E4FF6">
        <w:rPr>
          <w:rFonts w:ascii="Tahoma" w:hAnsi="Tahoma" w:cs="Tahoma"/>
          <w:sz w:val="32"/>
          <w:szCs w:val="32"/>
        </w:rPr>
        <w:t>Sodaville</w:t>
      </w:r>
      <w:proofErr w:type="spellEnd"/>
      <w:r w:rsidRPr="002E4FF6">
        <w:rPr>
          <w:rFonts w:ascii="Tahoma" w:hAnsi="Tahoma" w:cs="Tahoma"/>
          <w:sz w:val="32"/>
          <w:szCs w:val="32"/>
        </w:rPr>
        <w:t>, and has lived in this community all her life.</w:t>
      </w:r>
    </w:p>
    <w:p w14:paraId="64F41B16" w14:textId="77777777" w:rsidR="002E4FF6" w:rsidRPr="002E4FF6" w:rsidRDefault="002E4FF6" w:rsidP="002E4FF6">
      <w:pPr>
        <w:autoSpaceDE w:val="0"/>
        <w:autoSpaceDN w:val="0"/>
        <w:adjustRightInd w:val="0"/>
        <w:spacing w:after="0" w:line="240" w:lineRule="auto"/>
        <w:rPr>
          <w:rFonts w:ascii="Tahoma" w:hAnsi="Tahoma" w:cs="Tahoma"/>
          <w:sz w:val="32"/>
          <w:szCs w:val="32"/>
        </w:rPr>
      </w:pPr>
      <w:r w:rsidRPr="002E4FF6">
        <w:rPr>
          <w:rFonts w:ascii="Tahoma" w:hAnsi="Tahoma" w:cs="Tahoma"/>
          <w:sz w:val="32"/>
          <w:szCs w:val="32"/>
        </w:rPr>
        <w:t xml:space="preserve">     She was a member of the Rainbow club of the Rock Hill district and of the Neighbors of Woodcraft.</w:t>
      </w:r>
    </w:p>
    <w:p w14:paraId="03BFF74F" w14:textId="77777777" w:rsidR="002E4FF6" w:rsidRPr="002E4FF6" w:rsidRDefault="002E4FF6" w:rsidP="002E4FF6">
      <w:pPr>
        <w:autoSpaceDE w:val="0"/>
        <w:autoSpaceDN w:val="0"/>
        <w:adjustRightInd w:val="0"/>
        <w:spacing w:after="0" w:line="240" w:lineRule="auto"/>
        <w:rPr>
          <w:rFonts w:ascii="Tahoma" w:hAnsi="Tahoma" w:cs="Tahoma"/>
          <w:sz w:val="32"/>
          <w:szCs w:val="32"/>
        </w:rPr>
      </w:pPr>
      <w:r w:rsidRPr="002E4FF6">
        <w:rPr>
          <w:rFonts w:ascii="Tahoma" w:hAnsi="Tahoma" w:cs="Tahoma"/>
          <w:sz w:val="32"/>
          <w:szCs w:val="32"/>
        </w:rPr>
        <w:t xml:space="preserve">     Surviving </w:t>
      </w:r>
      <w:proofErr w:type="gramStart"/>
      <w:r w:rsidRPr="002E4FF6">
        <w:rPr>
          <w:rFonts w:ascii="Tahoma" w:hAnsi="Tahoma" w:cs="Tahoma"/>
          <w:sz w:val="32"/>
          <w:szCs w:val="32"/>
        </w:rPr>
        <w:t>are</w:t>
      </w:r>
      <w:proofErr w:type="gramEnd"/>
      <w:r w:rsidRPr="002E4FF6">
        <w:rPr>
          <w:rFonts w:ascii="Tahoma" w:hAnsi="Tahoma" w:cs="Tahoma"/>
          <w:sz w:val="32"/>
          <w:szCs w:val="32"/>
        </w:rPr>
        <w:t xml:space="preserve"> her widower; three daughters, Mrs. Enid </w:t>
      </w:r>
      <w:proofErr w:type="spellStart"/>
      <w:r w:rsidRPr="002E4FF6">
        <w:rPr>
          <w:rFonts w:ascii="Tahoma" w:hAnsi="Tahoma" w:cs="Tahoma"/>
          <w:sz w:val="32"/>
          <w:szCs w:val="32"/>
        </w:rPr>
        <w:t>Sharod</w:t>
      </w:r>
      <w:proofErr w:type="spellEnd"/>
      <w:r w:rsidRPr="002E4FF6">
        <w:rPr>
          <w:rFonts w:ascii="Tahoma" w:hAnsi="Tahoma" w:cs="Tahoma"/>
          <w:sz w:val="32"/>
          <w:szCs w:val="32"/>
        </w:rPr>
        <w:t xml:space="preserve">(sic), at home; Mrs. Daphne Morgan of Monmouth, Mrs. Ernestine Austin of Albany, Calif., one son, </w:t>
      </w:r>
      <w:proofErr w:type="spellStart"/>
      <w:r w:rsidRPr="002E4FF6">
        <w:rPr>
          <w:rFonts w:ascii="Tahoma" w:hAnsi="Tahoma" w:cs="Tahoma"/>
          <w:sz w:val="32"/>
          <w:szCs w:val="32"/>
        </w:rPr>
        <w:t>Buryl</w:t>
      </w:r>
      <w:proofErr w:type="spellEnd"/>
      <w:r w:rsidRPr="002E4FF6">
        <w:rPr>
          <w:rFonts w:ascii="Tahoma" w:hAnsi="Tahoma" w:cs="Tahoma"/>
          <w:sz w:val="32"/>
          <w:szCs w:val="32"/>
        </w:rPr>
        <w:t>(sic) of Brownsville, five grandchildren and one great grandchild; one sister, Mrs. Emma Warren, of Shedd and a brother, M. D. Burroughs of Crowfoot.</w:t>
      </w:r>
    </w:p>
    <w:p w14:paraId="24AAAE44" w14:textId="73464B22" w:rsidR="000C5A8A" w:rsidRPr="002E4FF6" w:rsidRDefault="002E4FF6" w:rsidP="002E4FF6">
      <w:pPr>
        <w:autoSpaceDE w:val="0"/>
        <w:autoSpaceDN w:val="0"/>
        <w:adjustRightInd w:val="0"/>
        <w:spacing w:after="0" w:line="240" w:lineRule="auto"/>
        <w:rPr>
          <w:rFonts w:ascii="Tahoma" w:hAnsi="Tahoma" w:cs="Tahoma"/>
          <w:sz w:val="32"/>
          <w:szCs w:val="32"/>
        </w:rPr>
      </w:pPr>
      <w:r w:rsidRPr="002E4FF6">
        <w:rPr>
          <w:rFonts w:ascii="Tahoma" w:hAnsi="Tahoma" w:cs="Tahoma"/>
          <w:sz w:val="32"/>
          <w:szCs w:val="32"/>
        </w:rPr>
        <w:t xml:space="preserve">     Services were held Thursday at 2 p.m. at the Harry C. Howe funeral home, Elder George Simon's officiating.  Interment was made in the Dodge cemetery.</w:t>
      </w:r>
    </w:p>
    <w:sectPr w:rsidR="000C5A8A" w:rsidRPr="002E4FF6" w:rsidSect="00053924">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FF6"/>
    <w:rsid w:val="00053924"/>
    <w:rsid w:val="000C5A8A"/>
    <w:rsid w:val="002E4F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82335"/>
  <w15:chartTrackingRefBased/>
  <w15:docId w15:val="{6E00FAB7-7B5C-46B9-9D3B-46E165C03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139</Words>
  <Characters>797</Characters>
  <Application>Microsoft Office Word</Application>
  <DocSecurity>0</DocSecurity>
  <Lines>6</Lines>
  <Paragraphs>1</Paragraphs>
  <ScaleCrop>false</ScaleCrop>
  <Company/>
  <LinksUpToDate>false</LinksUpToDate>
  <CharactersWithSpaces>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Warling</dc:creator>
  <cp:keywords/>
  <dc:description/>
  <cp:lastModifiedBy>Steven Warling</cp:lastModifiedBy>
  <cp:revision>1</cp:revision>
  <dcterms:created xsi:type="dcterms:W3CDTF">2021-07-28T05:02:00Z</dcterms:created>
  <dcterms:modified xsi:type="dcterms:W3CDTF">2021-07-28T05:04:00Z</dcterms:modified>
</cp:coreProperties>
</file>